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77777777" w:rsidR="00B2715E" w:rsidRPr="00D8629B" w:rsidRDefault="00B2715E" w:rsidP="00B2715E">
      <w:pPr>
        <w:ind w:left="5103"/>
        <w:rPr>
          <w:sz w:val="24"/>
          <w:szCs w:val="24"/>
          <w:lang w:eastAsia="x-none"/>
        </w:rPr>
      </w:pPr>
      <w:r w:rsidRPr="00D8629B">
        <w:rPr>
          <w:sz w:val="24"/>
          <w:szCs w:val="24"/>
          <w:lang w:eastAsia="x-none"/>
        </w:rPr>
        <w:t>Wojewódzki Inspektorat Weterynarii</w:t>
      </w:r>
    </w:p>
    <w:p w14:paraId="3EC8D879" w14:textId="77777777" w:rsidR="00B2715E" w:rsidRPr="00D8629B" w:rsidRDefault="00B2715E" w:rsidP="00B2715E">
      <w:pPr>
        <w:ind w:left="5103"/>
        <w:rPr>
          <w:b/>
          <w:sz w:val="24"/>
          <w:szCs w:val="24"/>
        </w:rPr>
      </w:pPr>
      <w:r w:rsidRPr="00D8629B">
        <w:rPr>
          <w:sz w:val="24"/>
          <w:szCs w:val="24"/>
          <w:lang w:eastAsia="x-none"/>
        </w:rPr>
        <w:t>we Wrocławiu</w:t>
      </w:r>
      <w:r w:rsidRPr="00D8629B">
        <w:rPr>
          <w:b/>
          <w:sz w:val="24"/>
          <w:szCs w:val="24"/>
        </w:rPr>
        <w:t xml:space="preserve"> </w:t>
      </w:r>
    </w:p>
    <w:p w14:paraId="3A257239" w14:textId="77777777" w:rsidR="00B2715E" w:rsidRPr="00D8629B" w:rsidRDefault="00B2715E" w:rsidP="00B271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ul. Januszowicka 48, </w:t>
      </w:r>
      <w:r w:rsidRPr="00D8629B">
        <w:rPr>
          <w:sz w:val="24"/>
          <w:szCs w:val="24"/>
        </w:rPr>
        <w:t>53-135 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6536B1B9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>o aktualności informacji zawartych w Jednolitym Europejskim Dokumencie Zamówienia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1DE59C7F" w:rsidR="000E7AEA" w:rsidRDefault="000E7AEA" w:rsidP="00B2715E">
      <w:pPr>
        <w:pStyle w:val="Bartek"/>
        <w:jc w:val="both"/>
        <w:rPr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25746B">
        <w:rPr>
          <w:b/>
          <w:sz w:val="24"/>
          <w:szCs w:val="24"/>
        </w:rPr>
        <w:t>Zakup sprzętu do badań ASF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Wojewódzki Inspektorat Weterynarii </w:t>
      </w:r>
      <w:r w:rsidR="00C84720">
        <w:rPr>
          <w:sz w:val="24"/>
          <w:szCs w:val="24"/>
        </w:rPr>
        <w:t xml:space="preserve">                     </w:t>
      </w:r>
      <w:r w:rsidR="00B2715E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77777777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(JEDZ) w zakresie odnoszącym się do podstaw wykluczenia wskazanych w art. 108 ust. 1 pkt 3-6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0CB17601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5k</w:t>
      </w:r>
      <w:r>
        <w:t xml:space="preserve"> </w:t>
      </w:r>
      <w:r w:rsidRPr="009D57B9">
        <w:rPr>
          <w:sz w:val="24"/>
          <w:szCs w:val="24"/>
        </w:rPr>
        <w:t>rozporządzenia Rady (UE) nr 833/</w:t>
      </w:r>
      <w:r w:rsidR="00C84720">
        <w:rPr>
          <w:sz w:val="24"/>
          <w:szCs w:val="24"/>
        </w:rPr>
        <w:t>2014 z dnia 31 lipca 2014 r. o</w:t>
      </w:r>
      <w:r w:rsidR="005D2E7D">
        <w:rPr>
          <w:sz w:val="24"/>
          <w:szCs w:val="24"/>
        </w:rPr>
        <w:t>r</w:t>
      </w:r>
      <w:r w:rsidR="00C84720">
        <w:rPr>
          <w:sz w:val="24"/>
          <w:szCs w:val="24"/>
        </w:rPr>
        <w:t>a</w:t>
      </w:r>
      <w:r w:rsidR="005D2E7D">
        <w:rPr>
          <w:sz w:val="24"/>
          <w:szCs w:val="24"/>
        </w:rPr>
        <w:t>z</w:t>
      </w:r>
      <w:r w:rsidRPr="009D57B9">
        <w:rPr>
          <w:sz w:val="24"/>
          <w:szCs w:val="24"/>
        </w:rPr>
        <w:t xml:space="preserve"> art. 7 ust. 1 ustawy o szczególnych rozwiązaniach </w:t>
      </w:r>
      <w:r w:rsidR="00C84720">
        <w:rPr>
          <w:sz w:val="24"/>
          <w:szCs w:val="24"/>
        </w:rPr>
        <w:t xml:space="preserve">                 </w:t>
      </w:r>
      <w:bookmarkStart w:id="0" w:name="_GoBack"/>
      <w:bookmarkEnd w:id="0"/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Default="0025746B" w:rsidP="009345F2">
      <w:pPr>
        <w:jc w:val="both"/>
        <w:rPr>
          <w:color w:val="FF0000"/>
          <w:sz w:val="22"/>
          <w:szCs w:val="22"/>
        </w:rPr>
      </w:pPr>
    </w:p>
    <w:p w14:paraId="6348BE4D" w14:textId="0963496E" w:rsidR="009345F2" w:rsidRPr="00780D3E" w:rsidRDefault="009345F2" w:rsidP="0025746B">
      <w:pPr>
        <w:jc w:val="center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</w:t>
      </w:r>
      <w:r w:rsidR="0025746B">
        <w:rPr>
          <w:color w:val="FF0000"/>
          <w:sz w:val="22"/>
          <w:szCs w:val="22"/>
        </w:rPr>
        <w:t>kowanym podpisem elektronicznym.</w:t>
      </w:r>
    </w:p>
    <w:p w14:paraId="4F78A818" w14:textId="6ADE3A7E" w:rsidR="002224F2" w:rsidRPr="00D8629B" w:rsidRDefault="002224F2">
      <w:pPr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C847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C84720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B4E9" w14:textId="7F4B9D1B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>: WIWgsp.272.04</w:t>
    </w:r>
    <w:r w:rsidR="007D2BC8" w:rsidRPr="00C84720">
      <w:rPr>
        <w:sz w:val="20"/>
        <w:lang w:val="pl-PL"/>
      </w:rPr>
      <w:t>.20</w:t>
    </w:r>
    <w:r w:rsidR="009D1686" w:rsidRPr="00C84720">
      <w:rPr>
        <w:sz w:val="20"/>
        <w:lang w:val="pl-PL"/>
      </w:rPr>
      <w:t xml:space="preserve">22 </w:t>
    </w:r>
    <w:r w:rsidR="00864D43" w:rsidRPr="00C84720">
      <w:rPr>
        <w:sz w:val="20"/>
        <w:lang w:val="pl-PL"/>
      </w:rPr>
      <w:t xml:space="preserve">                             </w:t>
    </w:r>
    <w:r w:rsidRPr="00C84720">
      <w:rPr>
        <w:sz w:val="20"/>
        <w:lang w:val="pl-PL"/>
      </w:rPr>
      <w:t xml:space="preserve">                     </w:t>
    </w:r>
    <w:r w:rsidR="00864D43" w:rsidRPr="00C84720">
      <w:rPr>
        <w:sz w:val="20"/>
        <w:lang w:val="pl-PL"/>
      </w:rPr>
      <w:t xml:space="preserve"> </w:t>
    </w:r>
    <w:r>
      <w:rPr>
        <w:sz w:val="20"/>
        <w:lang w:val="pl-PL"/>
      </w:rPr>
      <w:t xml:space="preserve">                                </w:t>
    </w:r>
    <w:r w:rsidR="00864D43" w:rsidRPr="00C84720">
      <w:rPr>
        <w:sz w:val="20"/>
        <w:lang w:val="pl-PL"/>
      </w:rPr>
      <w:t xml:space="preserve">   </w:t>
    </w:r>
    <w:r w:rsidR="007D2BC8" w:rsidRPr="00C84720">
      <w:rPr>
        <w:sz w:val="20"/>
        <w:lang w:val="pl-PL"/>
      </w:rPr>
      <w:t xml:space="preserve">Załącznik nr </w:t>
    </w:r>
    <w:r w:rsidRPr="00C84720">
      <w:rPr>
        <w:sz w:val="20"/>
        <w:lang w:val="pl-PL"/>
      </w:rPr>
      <w:t>6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C8472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A4374"/>
    <w:rsid w:val="000E7AEA"/>
    <w:rsid w:val="001323A5"/>
    <w:rsid w:val="0020112A"/>
    <w:rsid w:val="002224F2"/>
    <w:rsid w:val="0025746B"/>
    <w:rsid w:val="002B1B85"/>
    <w:rsid w:val="004376E2"/>
    <w:rsid w:val="00523F2E"/>
    <w:rsid w:val="005A621F"/>
    <w:rsid w:val="005D2E7D"/>
    <w:rsid w:val="005F72DF"/>
    <w:rsid w:val="00611B34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A01AF6"/>
    <w:rsid w:val="00A94AAB"/>
    <w:rsid w:val="00AD4EE6"/>
    <w:rsid w:val="00B2715E"/>
    <w:rsid w:val="00BA211A"/>
    <w:rsid w:val="00BB3FE0"/>
    <w:rsid w:val="00C32787"/>
    <w:rsid w:val="00C64342"/>
    <w:rsid w:val="00C84720"/>
    <w:rsid w:val="00D8629B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9</cp:revision>
  <cp:lastPrinted>2017-10-24T10:30:00Z</cp:lastPrinted>
  <dcterms:created xsi:type="dcterms:W3CDTF">2022-05-24T07:00:00Z</dcterms:created>
  <dcterms:modified xsi:type="dcterms:W3CDTF">2022-05-31T08:59:00Z</dcterms:modified>
</cp:coreProperties>
</file>